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416F" w:rsidRPr="00011258" w:rsidRDefault="00011258" w:rsidP="009A09DE">
      <w:pPr>
        <w:spacing w:before="150" w:after="225" w:line="240" w:lineRule="auto"/>
        <w:jc w:val="center"/>
        <w:rPr>
          <w:rStyle w:val="a5"/>
          <w:rFonts w:ascii="Times New Roman" w:hAnsi="Times New Roman" w:cs="Times New Roman"/>
          <w:b/>
          <w:bCs/>
          <w:color w:val="4F6228" w:themeColor="accent3" w:themeShade="80"/>
          <w:sz w:val="48"/>
          <w:szCs w:val="44"/>
        </w:rPr>
      </w:pPr>
      <w:r w:rsidRPr="00011258">
        <w:fldChar w:fldCharType="begin"/>
      </w:r>
      <w:r w:rsidRPr="00011258">
        <w:rPr>
          <w:rFonts w:ascii="Times New Roman" w:hAnsi="Times New Roman" w:cs="Times New Roman"/>
          <w:color w:val="4F6228" w:themeColor="accent3" w:themeShade="80"/>
          <w:sz w:val="48"/>
          <w:szCs w:val="44"/>
        </w:rPr>
        <w:instrText xml:space="preserve"> HYPERLINK "http://starostanichnoe.ru/new/1192-informirovanie-naseleniya-ob-ekologicheskom-prosveshchenii" </w:instrText>
      </w:r>
      <w:r w:rsidRPr="00011258">
        <w:fldChar w:fldCharType="separate"/>
      </w:r>
      <w:r w:rsidR="0083416F" w:rsidRPr="00011258">
        <w:rPr>
          <w:rStyle w:val="a5"/>
          <w:rFonts w:ascii="Times New Roman" w:hAnsi="Times New Roman" w:cs="Times New Roman"/>
          <w:b/>
          <w:bCs/>
          <w:color w:val="4F6228" w:themeColor="accent3" w:themeShade="80"/>
          <w:sz w:val="48"/>
          <w:szCs w:val="44"/>
        </w:rPr>
        <w:t>Информирование населения об экологическом просвещении</w:t>
      </w:r>
      <w:r w:rsidRPr="00011258">
        <w:rPr>
          <w:rStyle w:val="a5"/>
          <w:rFonts w:ascii="Times New Roman" w:hAnsi="Times New Roman" w:cs="Times New Roman"/>
          <w:b/>
          <w:bCs/>
          <w:color w:val="4F6228" w:themeColor="accent3" w:themeShade="80"/>
          <w:sz w:val="48"/>
          <w:szCs w:val="44"/>
        </w:rPr>
        <w:fldChar w:fldCharType="end"/>
      </w:r>
    </w:p>
    <w:p w:rsidR="009A09DE" w:rsidRPr="009A09DE" w:rsidRDefault="009A09DE" w:rsidP="009A09DE">
      <w:pPr>
        <w:spacing w:before="150" w:after="225" w:line="240" w:lineRule="auto"/>
        <w:jc w:val="center"/>
        <w:rPr>
          <w:rFonts w:ascii="Times New Roman" w:hAnsi="Times New Roman" w:cs="Times New Roman"/>
          <w:b/>
          <w:bCs/>
          <w:color w:val="A54E50"/>
          <w:sz w:val="44"/>
          <w:szCs w:val="44"/>
          <w:u w:val="single"/>
        </w:rPr>
      </w:pPr>
      <w:r w:rsidRPr="003E13F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8480" behindDoc="0" locked="0" layoutInCell="1" allowOverlap="1" wp14:anchorId="66558ABA" wp14:editId="7AB7F9AD">
            <wp:simplePos x="0" y="0"/>
            <wp:positionH relativeFrom="column">
              <wp:posOffset>-150495</wp:posOffset>
            </wp:positionH>
            <wp:positionV relativeFrom="paragraph">
              <wp:posOffset>7620</wp:posOffset>
            </wp:positionV>
            <wp:extent cx="3242945" cy="2440940"/>
            <wp:effectExtent l="0" t="0" r="0" b="0"/>
            <wp:wrapSquare wrapText="bothSides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2945" cy="24409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3416F" w:rsidRPr="009A09DE" w:rsidRDefault="0083416F" w:rsidP="0083416F">
      <w:pPr>
        <w:spacing w:before="150" w:after="0" w:line="240" w:lineRule="auto"/>
        <w:jc w:val="right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proofErr w:type="spellStart"/>
      <w:r w:rsidRPr="009A09D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Беpегите</w:t>
      </w:r>
      <w:proofErr w:type="spellEnd"/>
      <w:r w:rsidRPr="009A09D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эти земли, эти воды, </w:t>
      </w:r>
    </w:p>
    <w:p w:rsidR="0083416F" w:rsidRPr="009A09DE" w:rsidRDefault="0083416F" w:rsidP="0083416F">
      <w:pPr>
        <w:spacing w:before="150" w:after="0" w:line="240" w:lineRule="auto"/>
        <w:jc w:val="right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9A09D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Даже малую былиночку любя, </w:t>
      </w:r>
    </w:p>
    <w:p w:rsidR="0083416F" w:rsidRPr="009A09DE" w:rsidRDefault="0083416F" w:rsidP="0083416F">
      <w:pPr>
        <w:spacing w:before="150" w:after="0" w:line="240" w:lineRule="auto"/>
        <w:jc w:val="right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proofErr w:type="spellStart"/>
      <w:r w:rsidRPr="009A09D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Беpегите</w:t>
      </w:r>
      <w:proofErr w:type="spellEnd"/>
      <w:r w:rsidRPr="009A09D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всех </w:t>
      </w:r>
      <w:proofErr w:type="spellStart"/>
      <w:r w:rsidRPr="009A09D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звеpей</w:t>
      </w:r>
      <w:proofErr w:type="spellEnd"/>
      <w:r w:rsidRPr="009A09D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внутри </w:t>
      </w:r>
      <w:proofErr w:type="spellStart"/>
      <w:r w:rsidRPr="009A09D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пpиpоды</w:t>
      </w:r>
      <w:proofErr w:type="spellEnd"/>
      <w:r w:rsidRPr="009A09D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,</w:t>
      </w:r>
    </w:p>
    <w:p w:rsidR="0083416F" w:rsidRPr="009A09DE" w:rsidRDefault="0083416F" w:rsidP="0083416F">
      <w:pPr>
        <w:spacing w:before="150" w:after="0" w:line="240" w:lineRule="auto"/>
        <w:jc w:val="right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9A09D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Убивайте лишь </w:t>
      </w:r>
      <w:proofErr w:type="spellStart"/>
      <w:r w:rsidRPr="009A09D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звеpей</w:t>
      </w:r>
      <w:proofErr w:type="spellEnd"/>
      <w:r w:rsidR="009A09DE" w:rsidRPr="009A09D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в </w:t>
      </w:r>
      <w:proofErr w:type="spellStart"/>
      <w:r w:rsidRPr="009A09D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нутpи</w:t>
      </w:r>
      <w:proofErr w:type="spellEnd"/>
      <w:r w:rsidRPr="009A09D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себя.</w:t>
      </w:r>
    </w:p>
    <w:p w:rsidR="0083416F" w:rsidRPr="009A09DE" w:rsidRDefault="0083416F" w:rsidP="0083416F">
      <w:pPr>
        <w:spacing w:before="150" w:after="0" w:line="240" w:lineRule="auto"/>
        <w:jc w:val="right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9A09D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Е. Евтушенко.</w:t>
      </w:r>
    </w:p>
    <w:p w:rsidR="009A09DE" w:rsidRDefault="009A09DE" w:rsidP="009A09DE">
      <w:pPr>
        <w:spacing w:before="150" w:after="22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9A09DE" w:rsidRDefault="009A09DE" w:rsidP="009A09DE">
      <w:pPr>
        <w:spacing w:before="150" w:after="22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3E13F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9504" behindDoc="0" locked="0" layoutInCell="1" allowOverlap="1" wp14:anchorId="572DDE62" wp14:editId="15B94326">
            <wp:simplePos x="0" y="0"/>
            <wp:positionH relativeFrom="column">
              <wp:posOffset>-3357245</wp:posOffset>
            </wp:positionH>
            <wp:positionV relativeFrom="paragraph">
              <wp:posOffset>221615</wp:posOffset>
            </wp:positionV>
            <wp:extent cx="3242945" cy="2147570"/>
            <wp:effectExtent l="0" t="0" r="0" b="0"/>
            <wp:wrapSquare wrapText="bothSides"/>
            <wp:docPr id="4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6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2945" cy="21475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3416F" w:rsidRPr="009A09DE" w:rsidRDefault="009A09DE" w:rsidP="009A09DE">
      <w:pPr>
        <w:spacing w:before="150" w:after="22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   Экологическое просвещение – это </w:t>
      </w:r>
      <w:r w:rsidR="0083416F" w:rsidRPr="009A09D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распространение экологических знаний об экологической безопасности, здоровом образе жизни человека, информации о состоянии окружающей среды и об использовании природных ресурсов в целях формирования экологической культуры в обществе.</w:t>
      </w:r>
    </w:p>
    <w:p w:rsidR="0083416F" w:rsidRPr="009A09DE" w:rsidRDefault="009A09DE" w:rsidP="009A09DE">
      <w:pPr>
        <w:spacing w:before="150" w:after="22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  </w:t>
      </w:r>
      <w:r w:rsidR="0083416F" w:rsidRPr="009A09D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Целью экологического образования и просвещения является формирование активной жизненной позиции граждан и экологической культуры в обществе, основанных на принципах устойчивого развития.</w:t>
      </w:r>
    </w:p>
    <w:p w:rsidR="0083416F" w:rsidRDefault="00D75931" w:rsidP="009A09DE">
      <w:pPr>
        <w:spacing w:before="150" w:after="22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   </w:t>
      </w:r>
      <w:r w:rsidR="0083416F" w:rsidRPr="009A09D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В статье 42 Конституции РФ закреплено право каждого гражданина «на благоприятную окружающую среду, достоверную информацию о ее состоянии и на возмещение ущерба, причиненного его здоровью или имуществу экологическим правонарушением». В Федеральном законе от 10 января 2002 года № 7-ФЗ «Об охране окружающей среды» в качестве одного из основных принципов охраны окружающей среды провозглашается соблюдение права каждого на получение достоверной информации о состоянии окружающей среды (ст. 3) и закрепляется право граждан направлять обращения в органы государственной власти Российской Федерации, органы государственной власти субъектов </w:t>
      </w:r>
      <w:r w:rsidR="0083416F" w:rsidRPr="009A09D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lastRenderedPageBreak/>
        <w:t xml:space="preserve">Российской Федерации, органы местного самоуправления, иные организации и должностным лицам о получении своевременной, полной и достоверной информации о состоянии окружающей среды в местах своего проживания и мерах по ее охране (ст. 11). В статье 7 Закона РФ от 21 июля 1993 г. № 5485-1 «О государственной тайне» записано, что не могут быть отнесены к государственной тайне и засекречены сведения: о чрезвычайных происшествиях и катастрофах, угрожающих безопасности и здоровью граждан, и их последствиях, а также о стихийных бедствиях, их официальных прогнозах и последствиях; о состоянии экологии, здравоохранения, санитарии. </w:t>
      </w:r>
    </w:p>
    <w:p w:rsidR="00D75931" w:rsidRPr="009A09DE" w:rsidRDefault="00D75931" w:rsidP="009A09DE">
      <w:pPr>
        <w:spacing w:before="150" w:after="22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D75931" w:rsidRDefault="00D75931" w:rsidP="00D759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C00000"/>
          <w:sz w:val="40"/>
          <w:szCs w:val="24"/>
          <w:lang w:eastAsia="ru-RU"/>
        </w:rPr>
      </w:pPr>
      <w:r w:rsidRPr="00D75931">
        <w:rPr>
          <w:rFonts w:ascii="Times New Roman" w:eastAsia="Times New Roman" w:hAnsi="Times New Roman" w:cs="Times New Roman"/>
          <w:b/>
          <w:bCs/>
          <w:color w:val="C00000"/>
          <w:sz w:val="40"/>
          <w:szCs w:val="24"/>
          <w:lang w:eastAsia="ru-RU"/>
        </w:rPr>
        <w:t>Граждане сельского поселения</w:t>
      </w:r>
    </w:p>
    <w:p w:rsidR="00D75931" w:rsidRPr="00D75931" w:rsidRDefault="00B531E9" w:rsidP="00D7593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40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C00000"/>
          <w:sz w:val="40"/>
          <w:szCs w:val="24"/>
          <w:lang w:eastAsia="ru-RU"/>
        </w:rPr>
        <w:t>Старонадеждинский сельсовет,</w:t>
      </w:r>
      <w:bookmarkStart w:id="0" w:name="_GoBack"/>
      <w:bookmarkEnd w:id="0"/>
      <w:r w:rsidR="00D75931" w:rsidRPr="00D75931">
        <w:rPr>
          <w:rFonts w:ascii="Times New Roman" w:eastAsia="Times New Roman" w:hAnsi="Times New Roman" w:cs="Times New Roman"/>
          <w:b/>
          <w:bCs/>
          <w:color w:val="C00000"/>
          <w:sz w:val="40"/>
          <w:szCs w:val="24"/>
          <w:lang w:eastAsia="ru-RU"/>
        </w:rPr>
        <w:t xml:space="preserve"> давайте защитим природу, чтобы стать по-настоящему величественной космической расой. Чтобы жить долго. Чтобы быть сильными и здоровыми. Любите животных, защищайте их,  посадите деревья и цветы, кормите птиц, не загрязняйте водоемы!</w:t>
      </w:r>
    </w:p>
    <w:p w:rsidR="0083416F" w:rsidRPr="00D75931" w:rsidRDefault="00D75931" w:rsidP="00D75931">
      <w:pPr>
        <w:spacing w:before="150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E13F9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70528" behindDoc="0" locked="0" layoutInCell="1" allowOverlap="1" wp14:anchorId="4B87A69E" wp14:editId="2E0FE01A">
            <wp:simplePos x="0" y="0"/>
            <wp:positionH relativeFrom="column">
              <wp:posOffset>-98425</wp:posOffset>
            </wp:positionH>
            <wp:positionV relativeFrom="paragraph">
              <wp:posOffset>346075</wp:posOffset>
            </wp:positionV>
            <wp:extent cx="5908675" cy="3761105"/>
            <wp:effectExtent l="0" t="0" r="0" b="0"/>
            <wp:wrapSquare wrapText="bothSides"/>
            <wp:docPr id="8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4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675" cy="37611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3416F" w:rsidRPr="00D75931" w:rsidSect="00D75931">
      <w:pgSz w:w="11906" w:h="16838"/>
      <w:pgMar w:top="1440" w:right="1418" w:bottom="1440" w:left="1418" w:header="709" w:footer="709" w:gutter="0"/>
      <w:pgBorders w:offsetFrom="page">
        <w:top w:val="creaturesButterfly" w:sz="31" w:space="24" w:color="auto"/>
        <w:left w:val="creaturesButterfly" w:sz="31" w:space="24" w:color="auto"/>
        <w:bottom w:val="creaturesButterfly" w:sz="31" w:space="24" w:color="auto"/>
        <w:right w:val="creaturesButterfly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387C73"/>
    <w:multiLevelType w:val="multilevel"/>
    <w:tmpl w:val="22FA2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E107A58"/>
    <w:multiLevelType w:val="multilevel"/>
    <w:tmpl w:val="A3821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1A67AA"/>
    <w:multiLevelType w:val="multilevel"/>
    <w:tmpl w:val="762E40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88D0CB6"/>
    <w:multiLevelType w:val="multilevel"/>
    <w:tmpl w:val="3B660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7548"/>
    <w:rsid w:val="00011258"/>
    <w:rsid w:val="000928F3"/>
    <w:rsid w:val="000A30CD"/>
    <w:rsid w:val="000A571E"/>
    <w:rsid w:val="000A7301"/>
    <w:rsid w:val="000B010E"/>
    <w:rsid w:val="000B7812"/>
    <w:rsid w:val="00106299"/>
    <w:rsid w:val="001111A3"/>
    <w:rsid w:val="00135CDD"/>
    <w:rsid w:val="00136D1E"/>
    <w:rsid w:val="00175E4F"/>
    <w:rsid w:val="001B03ED"/>
    <w:rsid w:val="001E32B9"/>
    <w:rsid w:val="001F4CBC"/>
    <w:rsid w:val="002340A3"/>
    <w:rsid w:val="00291CC7"/>
    <w:rsid w:val="00320BFA"/>
    <w:rsid w:val="003322D1"/>
    <w:rsid w:val="003E13F9"/>
    <w:rsid w:val="0041186C"/>
    <w:rsid w:val="00435450"/>
    <w:rsid w:val="004973F1"/>
    <w:rsid w:val="004D7781"/>
    <w:rsid w:val="004E6811"/>
    <w:rsid w:val="004E7FC8"/>
    <w:rsid w:val="005763E4"/>
    <w:rsid w:val="005C29F9"/>
    <w:rsid w:val="005E4083"/>
    <w:rsid w:val="00611E04"/>
    <w:rsid w:val="00673594"/>
    <w:rsid w:val="006E7548"/>
    <w:rsid w:val="007E0119"/>
    <w:rsid w:val="0083416F"/>
    <w:rsid w:val="008C4FCE"/>
    <w:rsid w:val="00907775"/>
    <w:rsid w:val="0096272A"/>
    <w:rsid w:val="00982A17"/>
    <w:rsid w:val="009A09DE"/>
    <w:rsid w:val="009A58B0"/>
    <w:rsid w:val="009D3329"/>
    <w:rsid w:val="00B20ACC"/>
    <w:rsid w:val="00B40673"/>
    <w:rsid w:val="00B47FF5"/>
    <w:rsid w:val="00B531E9"/>
    <w:rsid w:val="00B67D4E"/>
    <w:rsid w:val="00C5641C"/>
    <w:rsid w:val="00C56A4B"/>
    <w:rsid w:val="00CF0F07"/>
    <w:rsid w:val="00D541B4"/>
    <w:rsid w:val="00D75931"/>
    <w:rsid w:val="00D9333F"/>
    <w:rsid w:val="00E52C7B"/>
    <w:rsid w:val="00E66388"/>
    <w:rsid w:val="00EA1ED5"/>
    <w:rsid w:val="00F975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F42CB"/>
  <w15:docId w15:val="{A13C2E07-5388-43FF-889A-279106D47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D7781"/>
  </w:style>
  <w:style w:type="paragraph" w:styleId="1">
    <w:name w:val="heading 1"/>
    <w:basedOn w:val="a"/>
    <w:link w:val="10"/>
    <w:uiPriority w:val="9"/>
    <w:qFormat/>
    <w:rsid w:val="006E754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754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E7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E7548"/>
    <w:rPr>
      <w:b/>
      <w:bCs/>
    </w:rPr>
  </w:style>
  <w:style w:type="character" w:styleId="a5">
    <w:name w:val="Hyperlink"/>
    <w:basedOn w:val="a0"/>
    <w:uiPriority w:val="99"/>
    <w:semiHidden/>
    <w:unhideWhenUsed/>
    <w:rsid w:val="009A58B0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52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52C7B"/>
    <w:rPr>
      <w:rFonts w:ascii="Tahoma" w:hAnsi="Tahoma" w:cs="Tahoma"/>
      <w:sz w:val="16"/>
      <w:szCs w:val="16"/>
    </w:rPr>
  </w:style>
  <w:style w:type="character" w:styleId="a8">
    <w:name w:val="FollowedHyperlink"/>
    <w:basedOn w:val="a0"/>
    <w:uiPriority w:val="99"/>
    <w:semiHidden/>
    <w:unhideWhenUsed/>
    <w:rsid w:val="00135CD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662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19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51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3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09701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dcterms:created xsi:type="dcterms:W3CDTF">2022-03-04T07:26:00Z</dcterms:created>
  <dcterms:modified xsi:type="dcterms:W3CDTF">2024-05-17T05:09:00Z</dcterms:modified>
</cp:coreProperties>
</file>