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C29" w:rsidRDefault="00A47C29" w:rsidP="00A47C29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47C29">
        <w:rPr>
          <w:rFonts w:ascii="Times New Roman" w:hAnsi="Times New Roman"/>
          <w:sz w:val="28"/>
          <w:szCs w:val="28"/>
        </w:rPr>
        <w:t>раво военнослужащих-граждан и граждан, уволенных с военной службы, воспитывающих ребенка-инвалида, на внеочередное обеспечение жильем либо жилищной субсидией</w:t>
      </w:r>
    </w:p>
    <w:p w:rsidR="00A47C29" w:rsidRDefault="00A47C29" w:rsidP="00480742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7C29" w:rsidRDefault="00A47C29" w:rsidP="00480742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0742" w:rsidRDefault="00480742" w:rsidP="00480742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Закреплено право военнослужащих-граждан и граждан, уволенных с военной службы, воспитывающих ребенка-инвалида, на внеочередное обеспечение жильем либо жилищной субсидией Федеральный закон от 30.11.2024 N 437-ФЗ "</w:t>
      </w:r>
      <w:bookmarkStart w:id="0" w:name="_GoBack"/>
      <w:r>
        <w:rPr>
          <w:rFonts w:ascii="Times New Roman" w:hAnsi="Times New Roman"/>
          <w:sz w:val="28"/>
          <w:szCs w:val="28"/>
        </w:rPr>
        <w:t xml:space="preserve">О внесении изменений в Федеральный закон "О статусе военнослужащих" </w:t>
      </w:r>
    </w:p>
    <w:bookmarkEnd w:id="0"/>
    <w:p w:rsidR="00480742" w:rsidRDefault="00480742" w:rsidP="00480742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определены категории военнослужащих, которым предоставляются вне очереди служебные жилые помещения, жилые помещения в общежитиях или арендованные жилые помещения.</w:t>
      </w:r>
    </w:p>
    <w:p w:rsidR="00480742" w:rsidRDefault="00480742"/>
    <w:sectPr w:rsidR="00480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42"/>
    <w:rsid w:val="00480742"/>
    <w:rsid w:val="00A47C29"/>
    <w:rsid w:val="00D9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BE536"/>
  <w15:chartTrackingRefBased/>
  <w15:docId w15:val="{8FAEE0DA-EEE7-4DB4-A5C1-A775BA06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80742"/>
  </w:style>
  <w:style w:type="paragraph" w:styleId="a4">
    <w:name w:val="No Spacing"/>
    <w:link w:val="a3"/>
    <w:uiPriority w:val="1"/>
    <w:qFormat/>
    <w:rsid w:val="004807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2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2025-06-09T06:49:00Z</dcterms:created>
  <dcterms:modified xsi:type="dcterms:W3CDTF">2025-06-09T10:08:00Z</dcterms:modified>
</cp:coreProperties>
</file>